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2FC" w:rsidRPr="005332FC" w:rsidRDefault="005332FC" w:rsidP="00B55F24">
      <w:pPr>
        <w:rPr>
          <w:b/>
          <w:color w:val="1F497D" w:themeColor="dark2"/>
        </w:rPr>
      </w:pPr>
      <w:r w:rsidRPr="005332FC">
        <w:rPr>
          <w:b/>
          <w:color w:val="1F497D" w:themeColor="dark2"/>
        </w:rPr>
        <w:t>Installing ArcGIS 10</w:t>
      </w:r>
      <w:r w:rsidR="002B23CE">
        <w:rPr>
          <w:b/>
          <w:color w:val="1F497D" w:themeColor="dark2"/>
        </w:rPr>
        <w:t>.3</w:t>
      </w:r>
    </w:p>
    <w:p w:rsidR="002B23CE" w:rsidRPr="002B23CE" w:rsidRDefault="007D3814" w:rsidP="002B23CE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 xml:space="preserve">Navigate to </w:t>
      </w:r>
      <w:hyperlink r:id="rId5" w:history="1">
        <w:r w:rsidR="002B23CE" w:rsidRPr="005A6BA4">
          <w:rPr>
            <w:rStyle w:val="Hyperlink"/>
            <w:rFonts w:asciiTheme="minorHAnsi" w:hAnsiTheme="minorHAnsi" w:cstheme="minorBidi"/>
          </w:rPr>
          <w:t>\\splinter\Common_Software_and_Updates\arcgis_10_3\Setup_files\Desktop</w:t>
        </w:r>
      </w:hyperlink>
      <w:r w:rsidR="002B23CE">
        <w:rPr>
          <w:rFonts w:asciiTheme="minorHAnsi" w:hAnsiTheme="minorHAnsi" w:cstheme="minorBidi"/>
          <w:color w:val="1F497D" w:themeColor="dark2"/>
        </w:rPr>
        <w:t xml:space="preserve"> </w:t>
      </w:r>
    </w:p>
    <w:p w:rsidR="007D3814" w:rsidRPr="002B23CE" w:rsidRDefault="002B23CE" w:rsidP="002B23CE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Double click the Setup</w:t>
      </w:r>
      <w:r w:rsidR="007D3814">
        <w:rPr>
          <w:rFonts w:asciiTheme="minorHAnsi" w:hAnsiTheme="minorHAnsi" w:cstheme="minorBidi"/>
          <w:color w:val="1F497D" w:themeColor="dark2"/>
        </w:rPr>
        <w:t>.exe icon</w:t>
      </w:r>
    </w:p>
    <w:p w:rsidR="007D3814" w:rsidRDefault="007D3814" w:rsidP="00B55F24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 xml:space="preserve">Run the “ArcGIS for Desktop” setup </w:t>
      </w:r>
    </w:p>
    <w:p w:rsidR="005332FC" w:rsidRDefault="00B55F24" w:rsidP="00B55F24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 xml:space="preserve">Acquire a License. </w:t>
      </w:r>
      <w:r w:rsidR="005332FC">
        <w:rPr>
          <w:rFonts w:asciiTheme="minorHAnsi" w:hAnsiTheme="minorHAnsi" w:cstheme="minorBidi"/>
          <w:color w:val="1F497D" w:themeColor="dark2"/>
        </w:rPr>
        <w:t xml:space="preserve"> (make sure the computer is inside the </w:t>
      </w:r>
      <w:proofErr w:type="spellStart"/>
      <w:r w:rsidR="005332FC">
        <w:rPr>
          <w:rFonts w:asciiTheme="minorHAnsi" w:hAnsiTheme="minorHAnsi" w:cstheme="minorBidi"/>
          <w:color w:val="1F497D" w:themeColor="dark2"/>
        </w:rPr>
        <w:t>midd</w:t>
      </w:r>
      <w:proofErr w:type="spellEnd"/>
      <w:r w:rsidR="005332FC">
        <w:rPr>
          <w:rFonts w:asciiTheme="minorHAnsi" w:hAnsiTheme="minorHAnsi" w:cstheme="minorBidi"/>
          <w:color w:val="1F497D" w:themeColor="dark2"/>
        </w:rPr>
        <w:t xml:space="preserve"> firewall)</w:t>
      </w:r>
      <w:r>
        <w:rPr>
          <w:rFonts w:asciiTheme="minorHAnsi" w:hAnsiTheme="minorHAnsi" w:cstheme="minorBidi"/>
          <w:color w:val="1F497D" w:themeColor="dark2"/>
        </w:rPr>
        <w:t xml:space="preserve"> </w:t>
      </w:r>
      <w:r w:rsidR="009C4E59">
        <w:rPr>
          <w:rFonts w:asciiTheme="minorHAnsi" w:hAnsiTheme="minorHAnsi" w:cstheme="minorBidi"/>
          <w:color w:val="1F497D" w:themeColor="dark2"/>
        </w:rPr>
        <w:t>*</w:t>
      </w:r>
    </w:p>
    <w:p w:rsidR="002B23CE" w:rsidRDefault="002B23CE" w:rsidP="002B23CE">
      <w:pPr>
        <w:pStyle w:val="ListParagraph"/>
        <w:rPr>
          <w:rFonts w:asciiTheme="minorHAnsi" w:hAnsiTheme="minorHAnsi" w:cstheme="minorBidi"/>
          <w:color w:val="1F497D" w:themeColor="dark2"/>
        </w:rPr>
      </w:pPr>
      <w:proofErr w:type="gramStart"/>
      <w:r>
        <w:rPr>
          <w:rFonts w:asciiTheme="minorHAnsi" w:hAnsiTheme="minorHAnsi" w:cstheme="minorBidi"/>
          <w:color w:val="1F497D" w:themeColor="dark2"/>
        </w:rPr>
        <w:t>At the conclusion of</w:t>
      </w:r>
      <w:proofErr w:type="gramEnd"/>
      <w:r>
        <w:rPr>
          <w:rFonts w:asciiTheme="minorHAnsi" w:hAnsiTheme="minorHAnsi" w:cstheme="minorBidi"/>
          <w:color w:val="1F497D" w:themeColor="dark2"/>
        </w:rPr>
        <w:t xml:space="preserve"> the install, the program will probably ask if you would like to install and license file.  If so, then pick ArcGIS Advanced (</w:t>
      </w:r>
      <w:proofErr w:type="spellStart"/>
      <w:r>
        <w:rPr>
          <w:rFonts w:asciiTheme="minorHAnsi" w:hAnsiTheme="minorHAnsi" w:cstheme="minorBidi"/>
          <w:color w:val="1F497D" w:themeColor="dark2"/>
        </w:rPr>
        <w:t>ArcInfo</w:t>
      </w:r>
      <w:proofErr w:type="spellEnd"/>
      <w:r>
        <w:rPr>
          <w:rFonts w:asciiTheme="minorHAnsi" w:hAnsiTheme="minorHAnsi" w:cstheme="minorBidi"/>
          <w:color w:val="1F497D" w:themeColor="dark2"/>
        </w:rPr>
        <w:t>), Concurrent Use and in the License Manager box type “license2” with no quotes.</w:t>
      </w:r>
    </w:p>
    <w:p w:rsidR="002B23CE" w:rsidRDefault="002B23CE" w:rsidP="002B23CE">
      <w:pPr>
        <w:pStyle w:val="ListParagraph"/>
        <w:rPr>
          <w:rFonts w:asciiTheme="minorHAnsi" w:hAnsiTheme="minorHAnsi" w:cstheme="minorBidi"/>
          <w:color w:val="1F497D" w:themeColor="dark2"/>
        </w:rPr>
      </w:pPr>
    </w:p>
    <w:p w:rsidR="002B23CE" w:rsidRDefault="002B23CE" w:rsidP="002B23CE">
      <w:pPr>
        <w:pStyle w:val="ListParagraph"/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If you get kicked out of the install without being asked to install a license, the following steps will allow you to install a license.</w:t>
      </w:r>
    </w:p>
    <w:p w:rsidR="005332FC" w:rsidRDefault="00B55F24" w:rsidP="005332FC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 xml:space="preserve">Go to the ArcGIS Administrator ( Start -&gt; Programs -&gt; ArcGIS -&gt; ArcGIS Administrator) </w:t>
      </w:r>
    </w:p>
    <w:p w:rsidR="005332FC" w:rsidRDefault="005332FC" w:rsidP="005332FC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C</w:t>
      </w:r>
      <w:r w:rsidR="00B55F24">
        <w:rPr>
          <w:rFonts w:asciiTheme="minorHAnsi" w:hAnsiTheme="minorHAnsi" w:cstheme="minorBidi"/>
          <w:color w:val="1F497D" w:themeColor="dark2"/>
        </w:rPr>
        <w:t>lick on Desktop,</w:t>
      </w:r>
      <w:r w:rsidR="007D3814">
        <w:rPr>
          <w:rFonts w:asciiTheme="minorHAnsi" w:hAnsiTheme="minorHAnsi" w:cstheme="minorBidi"/>
          <w:color w:val="1F497D" w:themeColor="dark2"/>
        </w:rPr>
        <w:t xml:space="preserve"> click the radio button ArcGIS Advanced</w:t>
      </w:r>
      <w:r w:rsidR="00B55F24">
        <w:rPr>
          <w:rFonts w:asciiTheme="minorHAnsi" w:hAnsiTheme="minorHAnsi" w:cstheme="minorBidi"/>
          <w:color w:val="1F497D" w:themeColor="dark2"/>
        </w:rPr>
        <w:t xml:space="preserve"> (Concurrent Use). </w:t>
      </w:r>
    </w:p>
    <w:p w:rsidR="00B55F24" w:rsidRDefault="00B55F24" w:rsidP="005332FC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 xml:space="preserve"> In the License Manager box type in the name of the</w:t>
      </w:r>
      <w:r w:rsidR="002B23CE">
        <w:rPr>
          <w:rFonts w:asciiTheme="minorHAnsi" w:hAnsiTheme="minorHAnsi" w:cstheme="minorBidi"/>
          <w:color w:val="1F497D" w:themeColor="dark2"/>
        </w:rPr>
        <w:t xml:space="preserve"> license manager machine “license2</w:t>
      </w:r>
      <w:r>
        <w:rPr>
          <w:rFonts w:asciiTheme="minorHAnsi" w:hAnsiTheme="minorHAnsi" w:cstheme="minorBidi"/>
          <w:color w:val="1F497D" w:themeColor="dark2"/>
        </w:rPr>
        <w:t>” (no quotes)</w:t>
      </w:r>
      <w:r w:rsidR="005332FC">
        <w:rPr>
          <w:rFonts w:asciiTheme="minorHAnsi" w:hAnsiTheme="minorHAnsi" w:cstheme="minorBidi"/>
          <w:color w:val="1F497D" w:themeColor="dark2"/>
        </w:rPr>
        <w:t xml:space="preserve"> and hit OK</w:t>
      </w:r>
      <w:r>
        <w:rPr>
          <w:rFonts w:asciiTheme="minorHAnsi" w:hAnsiTheme="minorHAnsi" w:cstheme="minorBidi"/>
          <w:color w:val="1F497D" w:themeColor="dark2"/>
        </w:rPr>
        <w:t>.</w:t>
      </w:r>
    </w:p>
    <w:p w:rsidR="00B55F24" w:rsidRDefault="00B55F24" w:rsidP="00B55F24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Test installation.  Start ArcGIS ArcMap to make sure things are working.  Close ArcMap when done.</w:t>
      </w:r>
    </w:p>
    <w:p w:rsidR="00B55F24" w:rsidRDefault="00B55F24" w:rsidP="00B55F24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Reboot</w:t>
      </w:r>
    </w:p>
    <w:p w:rsidR="005332FC" w:rsidRDefault="005332FC" w:rsidP="005332FC">
      <w:pPr>
        <w:rPr>
          <w:color w:val="1F497D" w:themeColor="dark2"/>
        </w:rPr>
      </w:pPr>
    </w:p>
    <w:p w:rsidR="005332FC" w:rsidRPr="005332FC" w:rsidRDefault="00E91573" w:rsidP="005332FC">
      <w:pPr>
        <w:rPr>
          <w:b/>
          <w:color w:val="1F497D" w:themeColor="dark2"/>
        </w:rPr>
      </w:pPr>
      <w:r>
        <w:rPr>
          <w:b/>
          <w:color w:val="1F497D" w:themeColor="dark2"/>
        </w:rPr>
        <w:t xml:space="preserve">FYI - </w:t>
      </w:r>
      <w:r w:rsidR="005332FC" w:rsidRPr="005332FC">
        <w:rPr>
          <w:b/>
          <w:color w:val="1F497D" w:themeColor="dark2"/>
        </w:rPr>
        <w:t xml:space="preserve">Checking out a license from </w:t>
      </w:r>
      <w:proofErr w:type="spellStart"/>
      <w:r w:rsidR="005332FC" w:rsidRPr="005332FC">
        <w:rPr>
          <w:b/>
          <w:color w:val="1F497D" w:themeColor="dark2"/>
        </w:rPr>
        <w:t>Flexlm</w:t>
      </w:r>
      <w:proofErr w:type="spellEnd"/>
      <w:r>
        <w:rPr>
          <w:b/>
          <w:color w:val="1F497D" w:themeColor="dark2"/>
        </w:rPr>
        <w:t xml:space="preserve"> </w:t>
      </w:r>
    </w:p>
    <w:p w:rsidR="00F62863" w:rsidRDefault="005332FC" w:rsidP="005332FC">
      <w:pPr>
        <w:rPr>
          <w:color w:val="1F497D" w:themeColor="dark2"/>
        </w:rPr>
      </w:pPr>
      <w:r>
        <w:rPr>
          <w:color w:val="1F497D" w:themeColor="dark2"/>
        </w:rPr>
        <w:t xml:space="preserve">A 90-day license can be checked out for ArcGIS.  The advantage is that the user does not have to be inside the </w:t>
      </w:r>
      <w:proofErr w:type="spellStart"/>
      <w:r>
        <w:rPr>
          <w:color w:val="1F497D" w:themeColor="dark2"/>
        </w:rPr>
        <w:t>Midd</w:t>
      </w:r>
      <w:proofErr w:type="spellEnd"/>
      <w:r>
        <w:rPr>
          <w:color w:val="1F497D" w:themeColor="dark2"/>
        </w:rPr>
        <w:t xml:space="preserve"> firewall to run ArcGIS. </w:t>
      </w:r>
      <w:r w:rsidR="00F62863">
        <w:rPr>
          <w:color w:val="1F497D" w:themeColor="dark2"/>
        </w:rPr>
        <w:t xml:space="preserve"> This is something a student using a laptop might like to use.</w:t>
      </w:r>
      <w:r>
        <w:rPr>
          <w:color w:val="1F497D" w:themeColor="dark2"/>
        </w:rPr>
        <w:t xml:space="preserve"> </w:t>
      </w:r>
    </w:p>
    <w:p w:rsidR="005332FC" w:rsidRDefault="005332FC" w:rsidP="005332FC">
      <w:pPr>
        <w:rPr>
          <w:color w:val="1F497D" w:themeColor="dark2"/>
        </w:rPr>
      </w:pPr>
      <w:r>
        <w:rPr>
          <w:color w:val="1F497D" w:themeColor="dark2"/>
        </w:rPr>
        <w:t>Here’s how it’s done.</w:t>
      </w:r>
    </w:p>
    <w:p w:rsidR="005332FC" w:rsidRPr="00473725" w:rsidRDefault="00F63AA1" w:rsidP="005332FC">
      <w:pPr>
        <w:pStyle w:val="ListParagraph"/>
        <w:numPr>
          <w:ilvl w:val="0"/>
          <w:numId w:val="2"/>
        </w:numPr>
        <w:rPr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After installing the license as shown above, g</w:t>
      </w:r>
      <w:r w:rsidR="005332FC">
        <w:rPr>
          <w:rFonts w:asciiTheme="minorHAnsi" w:hAnsiTheme="minorHAnsi" w:cstheme="minorBidi"/>
          <w:color w:val="1F497D" w:themeColor="dark2"/>
        </w:rPr>
        <w:t xml:space="preserve">o to the ArcGIS Administrator </w:t>
      </w:r>
      <w:proofErr w:type="gramStart"/>
      <w:r w:rsidR="005332FC">
        <w:rPr>
          <w:rFonts w:asciiTheme="minorHAnsi" w:hAnsiTheme="minorHAnsi" w:cstheme="minorBidi"/>
          <w:color w:val="1F497D" w:themeColor="dark2"/>
        </w:rPr>
        <w:t>( Start</w:t>
      </w:r>
      <w:proofErr w:type="gramEnd"/>
      <w:r w:rsidR="005332FC">
        <w:rPr>
          <w:rFonts w:asciiTheme="minorHAnsi" w:hAnsiTheme="minorHAnsi" w:cstheme="minorBidi"/>
          <w:color w:val="1F497D" w:themeColor="dark2"/>
        </w:rPr>
        <w:t xml:space="preserve"> -&gt; Programs -&gt; ArcGIS -&gt; ArcGIS Administrator) click on Borrow/Return.  Click the Borrowed check boxes for all the Features and hit OK.  </w:t>
      </w:r>
    </w:p>
    <w:p w:rsidR="00473725" w:rsidRDefault="00473725" w:rsidP="00473725">
      <w:pPr>
        <w:pStyle w:val="ListParagraph"/>
        <w:rPr>
          <w:rFonts w:asciiTheme="minorHAnsi" w:hAnsiTheme="minorHAnsi" w:cstheme="minorBidi"/>
          <w:color w:val="1F497D" w:themeColor="dark2"/>
        </w:rPr>
      </w:pPr>
    </w:p>
    <w:p w:rsidR="00FE3F56" w:rsidRDefault="00473725">
      <w:r>
        <w:rPr>
          <w:color w:val="1F497D" w:themeColor="dark2"/>
        </w:rPr>
        <w:t>To check out a license for an additional 90 days, simply check your current license back in before the 90 day deadline and then check it out again for an additional 90 days.</w:t>
      </w:r>
      <w:bookmarkStart w:id="0" w:name="_GoBack"/>
      <w:bookmarkEnd w:id="0"/>
    </w:p>
    <w:p w:rsidR="009C4E59" w:rsidRDefault="009C4E59"/>
    <w:p w:rsidR="009C4E59" w:rsidRDefault="009C4E59" w:rsidP="009C4E59">
      <w:r>
        <w:t>*- If you have a standalone license from ArcGIS 10.2, don’t worry about licensing.  The license will automatically transfer to 10.3</w:t>
      </w:r>
    </w:p>
    <w:p w:rsidR="009C4E59" w:rsidRDefault="009C4E59" w:rsidP="009C4E59"/>
    <w:p w:rsidR="009C4E59" w:rsidRDefault="009C4E59" w:rsidP="009C4E59"/>
    <w:sectPr w:rsidR="009C4E59" w:rsidSect="00FE3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E07D7"/>
    <w:multiLevelType w:val="hybridMultilevel"/>
    <w:tmpl w:val="BAC6B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0624A7"/>
    <w:multiLevelType w:val="hybridMultilevel"/>
    <w:tmpl w:val="FD740990"/>
    <w:lvl w:ilvl="0" w:tplc="36F26D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0750D"/>
    <w:multiLevelType w:val="hybridMultilevel"/>
    <w:tmpl w:val="BBF42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24"/>
    <w:rsid w:val="00255E95"/>
    <w:rsid w:val="002B23CE"/>
    <w:rsid w:val="00473725"/>
    <w:rsid w:val="005332FC"/>
    <w:rsid w:val="007D3814"/>
    <w:rsid w:val="0090708D"/>
    <w:rsid w:val="00910331"/>
    <w:rsid w:val="009C4E59"/>
    <w:rsid w:val="00B55F24"/>
    <w:rsid w:val="00BF2E3B"/>
    <w:rsid w:val="00D20D75"/>
    <w:rsid w:val="00E91573"/>
    <w:rsid w:val="00F62863"/>
    <w:rsid w:val="00F63AA1"/>
    <w:rsid w:val="00FE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2A520"/>
  <w15:docId w15:val="{68300F26-DA23-4952-B28E-742712C3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F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F24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splinter\Common_Software_and_Updates\arcgis_10_3\Setup_files\Deskt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Hegman, William</dc:creator>
  <cp:lastModifiedBy>Hegman, William</cp:lastModifiedBy>
  <cp:revision>5</cp:revision>
  <dcterms:created xsi:type="dcterms:W3CDTF">2016-06-30T19:01:00Z</dcterms:created>
  <dcterms:modified xsi:type="dcterms:W3CDTF">2017-02-15T00:55:00Z</dcterms:modified>
</cp:coreProperties>
</file>