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4830" w:rsidRDefault="000B4830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Lisa Schroer</w:t>
      </w:r>
    </w:p>
    <w:p w:rsidR="000B4830" w:rsidRDefault="000B4830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March 14, 2017</w:t>
      </w:r>
    </w:p>
    <w:p w:rsidR="000B4830" w:rsidRDefault="000B4830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Cartographic Design</w:t>
      </w:r>
    </w:p>
    <w:p w:rsidR="000B4830" w:rsidRDefault="000B4830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Thematic Reference Map</w:t>
      </w:r>
    </w:p>
    <w:p w:rsidR="000B4830" w:rsidRDefault="000B4830" w:rsidP="000B4830">
      <w:pPr>
        <w:spacing w:after="0"/>
        <w:rPr>
          <w:rFonts w:ascii="Times New Roman" w:hAnsi="Times New Roman"/>
        </w:rPr>
      </w:pPr>
    </w:p>
    <w:p w:rsidR="000B4830" w:rsidRDefault="000B4830" w:rsidP="000B483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Underground Railroad for Refugees</w:t>
      </w:r>
    </w:p>
    <w:p w:rsidR="00291BB7" w:rsidRDefault="00291BB7" w:rsidP="000B4830">
      <w:pPr>
        <w:spacing w:after="0"/>
        <w:rPr>
          <w:rFonts w:ascii="Times New Roman" w:hAnsi="Times New Roman"/>
          <w:b/>
        </w:rPr>
      </w:pPr>
    </w:p>
    <w:p w:rsidR="00291BB7" w:rsidRPr="00291BB7" w:rsidRDefault="00291BB7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Purpose: This map narrates the </w:t>
      </w:r>
      <w:r>
        <w:rPr>
          <w:rFonts w:ascii="Times New Roman" w:hAnsi="Times New Roman"/>
          <w:i/>
        </w:rPr>
        <w:t xml:space="preserve">New Yorker </w:t>
      </w:r>
      <w:r>
        <w:rPr>
          <w:rFonts w:ascii="Times New Roman" w:hAnsi="Times New Roman"/>
        </w:rPr>
        <w:t>article published in the March 13</w:t>
      </w:r>
      <w:r w:rsidRPr="00291BB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2017 issue. The map will be put on a website as part of my portfolio.</w:t>
      </w:r>
    </w:p>
    <w:p w:rsidR="000B4830" w:rsidRDefault="000B4830" w:rsidP="000B4830">
      <w:pPr>
        <w:spacing w:after="0"/>
        <w:rPr>
          <w:rFonts w:ascii="Times New Roman" w:hAnsi="Times New Roman"/>
          <w:b/>
        </w:rPr>
      </w:pPr>
    </w:p>
    <w:p w:rsidR="00944DE1" w:rsidRDefault="000B4830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Scales of Thought</w:t>
      </w:r>
    </w:p>
    <w:p w:rsidR="00944DE1" w:rsidRDefault="000B4830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spatial narrative </w:t>
      </w:r>
      <w:r w:rsidR="00944DE1">
        <w:rPr>
          <w:rFonts w:ascii="Times New Roman" w:hAnsi="Times New Roman"/>
        </w:rPr>
        <w:t xml:space="preserve">of the story </w:t>
      </w:r>
      <w:r>
        <w:rPr>
          <w:rFonts w:ascii="Times New Roman" w:hAnsi="Times New Roman"/>
        </w:rPr>
        <w:t>covers a wide range of scales. Asylum seeke</w:t>
      </w:r>
      <w:r w:rsidR="00944DE1">
        <w:rPr>
          <w:rFonts w:ascii="Times New Roman" w:hAnsi="Times New Roman"/>
        </w:rPr>
        <w:t xml:space="preserve">rs travel from all over the world </w:t>
      </w:r>
      <w:r>
        <w:rPr>
          <w:rFonts w:ascii="Times New Roman" w:hAnsi="Times New Roman"/>
        </w:rPr>
        <w:t xml:space="preserve">to </w:t>
      </w:r>
      <w:r w:rsidR="00944DE1">
        <w:rPr>
          <w:rFonts w:ascii="Times New Roman" w:hAnsi="Times New Roman"/>
        </w:rPr>
        <w:t xml:space="preserve">Vive where they prepare to make the 6-mile journey across the border to Canada. In order to show both scales, I made a </w:t>
      </w:r>
      <w:proofErr w:type="gramStart"/>
      <w:r w:rsidR="00944DE1">
        <w:rPr>
          <w:rFonts w:ascii="Times New Roman" w:hAnsi="Times New Roman"/>
        </w:rPr>
        <w:t>large scale</w:t>
      </w:r>
      <w:proofErr w:type="gramEnd"/>
      <w:r w:rsidR="00944DE1">
        <w:rPr>
          <w:rFonts w:ascii="Times New Roman" w:hAnsi="Times New Roman"/>
        </w:rPr>
        <w:t xml:space="preserve"> map and a small scale map.</w:t>
      </w:r>
    </w:p>
    <w:p w:rsidR="00944DE1" w:rsidRDefault="00944DE1" w:rsidP="000B4830">
      <w:pPr>
        <w:spacing w:after="0"/>
        <w:rPr>
          <w:rFonts w:ascii="Times New Roman" w:hAnsi="Times New Roman"/>
        </w:rPr>
      </w:pPr>
    </w:p>
    <w:p w:rsidR="00944DE1" w:rsidRDefault="00944DE1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Visual Hierarchy</w:t>
      </w:r>
      <w:r w:rsidR="00884BAC">
        <w:rPr>
          <w:rFonts w:ascii="Times New Roman" w:hAnsi="Times New Roman"/>
        </w:rPr>
        <w:t>/Saturation Pops</w:t>
      </w:r>
    </w:p>
    <w:p w:rsidR="00884BAC" w:rsidRDefault="00884BAC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Buffalo is a busy</w:t>
      </w:r>
      <w:r w:rsidR="00944DE1">
        <w:rPr>
          <w:rFonts w:ascii="Times New Roman" w:hAnsi="Times New Roman"/>
        </w:rPr>
        <w:t xml:space="preserve"> urban area. In order to draw attention to the important pieces of the story (Vive, the border, and the journey across)</w:t>
      </w:r>
      <w:r w:rsidR="004A3E17">
        <w:rPr>
          <w:rFonts w:ascii="Times New Roman" w:hAnsi="Times New Roman"/>
        </w:rPr>
        <w:t xml:space="preserve">, I made the streets, railroads and labels transparent. The spatial narrative sits in the forefront in full color. </w:t>
      </w:r>
    </w:p>
    <w:p w:rsidR="00884BAC" w:rsidRDefault="00884BAC" w:rsidP="000B4830">
      <w:pPr>
        <w:spacing w:after="0"/>
        <w:rPr>
          <w:rFonts w:ascii="Times New Roman" w:hAnsi="Times New Roman"/>
        </w:rPr>
      </w:pPr>
    </w:p>
    <w:p w:rsidR="00884BAC" w:rsidRDefault="00884BAC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Visual Association of Lettering</w:t>
      </w:r>
    </w:p>
    <w:p w:rsidR="001D36F6" w:rsidRDefault="00884BAC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 order to associate water body features, I used italicized blue font to show rivers and lakes. Buf</w:t>
      </w:r>
      <w:r w:rsidR="001D36F6">
        <w:rPr>
          <w:rFonts w:ascii="Times New Roman" w:hAnsi="Times New Roman"/>
        </w:rPr>
        <w:t>falo and Fort Erie lie in large</w:t>
      </w:r>
      <w:r>
        <w:rPr>
          <w:rFonts w:ascii="Times New Roman" w:hAnsi="Times New Roman"/>
        </w:rPr>
        <w:t xml:space="preserve"> capital</w:t>
      </w:r>
      <w:r w:rsidR="001D36F6">
        <w:rPr>
          <w:rFonts w:ascii="Times New Roman" w:hAnsi="Times New Roman"/>
        </w:rPr>
        <w:t xml:space="preserve"> letters and</w:t>
      </w:r>
      <w:r>
        <w:rPr>
          <w:rFonts w:ascii="Times New Roman" w:hAnsi="Times New Roman"/>
        </w:rPr>
        <w:t xml:space="preserve"> spaced out type to emphasize </w:t>
      </w:r>
      <w:r w:rsidR="001D36F6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they are both cities. Bu</w:t>
      </w:r>
      <w:r w:rsidR="001D36F6">
        <w:rPr>
          <w:rFonts w:ascii="Times New Roman" w:hAnsi="Times New Roman"/>
        </w:rPr>
        <w:t xml:space="preserve">ffalo is slightly bigger. Secondly, I used the closest font I could find to </w:t>
      </w:r>
      <w:r w:rsidR="001D36F6">
        <w:rPr>
          <w:rFonts w:ascii="Times New Roman" w:hAnsi="Times New Roman"/>
          <w:i/>
        </w:rPr>
        <w:t xml:space="preserve">The New Yorker </w:t>
      </w:r>
      <w:r w:rsidR="001D36F6">
        <w:rPr>
          <w:rFonts w:ascii="Times New Roman" w:hAnsi="Times New Roman"/>
        </w:rPr>
        <w:t>style.</w:t>
      </w:r>
    </w:p>
    <w:p w:rsidR="001D36F6" w:rsidRDefault="001D36F6" w:rsidP="000B4830">
      <w:pPr>
        <w:spacing w:after="0"/>
        <w:rPr>
          <w:rFonts w:ascii="Times New Roman" w:hAnsi="Times New Roman"/>
        </w:rPr>
      </w:pPr>
    </w:p>
    <w:p w:rsidR="001D36F6" w:rsidRDefault="001D36F6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Simplify the World</w:t>
      </w:r>
    </w:p>
    <w:p w:rsidR="001D36F6" w:rsidRDefault="001D36F6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chose to only represent the large body of water separating the U.S. and Canada. Because the narrative focuses on transportation routes, I only included streets and railroad tracks on the map. I didn’t include neighborhoods, hospitals, or buildings. The border crossing routes are also</w:t>
      </w:r>
      <w:r w:rsidR="000A4DEA">
        <w:rPr>
          <w:rFonts w:ascii="Times New Roman" w:hAnsi="Times New Roman"/>
        </w:rPr>
        <w:t xml:space="preserve"> simplified, as the exact route</w:t>
      </w:r>
      <w:r>
        <w:rPr>
          <w:rFonts w:ascii="Times New Roman" w:hAnsi="Times New Roman"/>
        </w:rPr>
        <w:t xml:space="preserve"> taken v</w:t>
      </w:r>
      <w:r w:rsidR="000A4DEA">
        <w:rPr>
          <w:rFonts w:ascii="Times New Roman" w:hAnsi="Times New Roman"/>
        </w:rPr>
        <w:t>aries</w:t>
      </w:r>
      <w:r>
        <w:rPr>
          <w:rFonts w:ascii="Times New Roman" w:hAnsi="Times New Roman"/>
        </w:rPr>
        <w:t xml:space="preserve"> by individuals.</w:t>
      </w:r>
    </w:p>
    <w:p w:rsidR="001D36F6" w:rsidRDefault="001D36F6" w:rsidP="000B4830">
      <w:pPr>
        <w:spacing w:after="0"/>
        <w:rPr>
          <w:rFonts w:ascii="Times New Roman" w:hAnsi="Times New Roman"/>
        </w:rPr>
      </w:pPr>
    </w:p>
    <w:p w:rsidR="00075831" w:rsidRDefault="001D36F6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Munsell’s</w:t>
      </w:r>
      <w:proofErr w:type="spellEnd"/>
      <w:r>
        <w:rPr>
          <w:rFonts w:ascii="Times New Roman" w:hAnsi="Times New Roman"/>
        </w:rPr>
        <w:t xml:space="preserve"> color pr</w:t>
      </w:r>
      <w:r w:rsidR="00075831">
        <w:rPr>
          <w:rFonts w:ascii="Times New Roman" w:hAnsi="Times New Roman"/>
        </w:rPr>
        <w:t>inciples</w:t>
      </w:r>
    </w:p>
    <w:p w:rsidR="00075831" w:rsidRDefault="00075831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order to show the difference between each route I selected complimentary colors. I chose orange and blue because they are somewhat neutral. If I had chosen red and green, I would have shown the illegal route across in red and the legal route green—however, these associations are not the point of the story. Secondly, I chose yellow to show each country. Canada is depicted in a slightly higher </w:t>
      </w:r>
      <w:proofErr w:type="spellStart"/>
      <w:r>
        <w:rPr>
          <w:rFonts w:ascii="Times New Roman" w:hAnsi="Times New Roman"/>
        </w:rPr>
        <w:t>chroma</w:t>
      </w:r>
      <w:proofErr w:type="spellEnd"/>
      <w:r>
        <w:rPr>
          <w:rFonts w:ascii="Times New Roman" w:hAnsi="Times New Roman"/>
        </w:rPr>
        <w:t xml:space="preserve"> in order to show that Canada is more welcoming than the United States to asylum seekers.</w:t>
      </w:r>
    </w:p>
    <w:p w:rsidR="00075831" w:rsidRDefault="00075831" w:rsidP="000B4830">
      <w:pPr>
        <w:spacing w:after="0"/>
        <w:rPr>
          <w:rFonts w:ascii="Times New Roman" w:hAnsi="Times New Roman"/>
        </w:rPr>
      </w:pPr>
    </w:p>
    <w:p w:rsidR="000D3E88" w:rsidRDefault="00075831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0D3E88">
        <w:rPr>
          <w:rFonts w:ascii="Times New Roman" w:hAnsi="Times New Roman"/>
        </w:rPr>
        <w:t xml:space="preserve">Labeling </w:t>
      </w:r>
    </w:p>
    <w:p w:rsidR="000B4830" w:rsidRPr="001D36F6" w:rsidRDefault="000D3E88" w:rsidP="000B4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A3453D">
        <w:rPr>
          <w:rFonts w:ascii="Times New Roman" w:hAnsi="Times New Roman"/>
        </w:rPr>
        <w:t>show</w:t>
      </w:r>
      <w:r>
        <w:rPr>
          <w:rFonts w:ascii="Times New Roman" w:hAnsi="Times New Roman"/>
        </w:rPr>
        <w:t xml:space="preserve"> the river and each crossing with a label that mirrors the curve and bend of the line. Vive is labeled in accordance with proper point labeling, and areal labels follow </w:t>
      </w:r>
      <w:proofErr w:type="spellStart"/>
      <w:r>
        <w:rPr>
          <w:rFonts w:ascii="Times New Roman" w:hAnsi="Times New Roman"/>
        </w:rPr>
        <w:t>Imhof’s</w:t>
      </w:r>
      <w:proofErr w:type="spellEnd"/>
      <w:r>
        <w:rPr>
          <w:rFonts w:ascii="Times New Roman" w:hAnsi="Times New Roman"/>
        </w:rPr>
        <w:t xml:space="preserve"> principles.</w:t>
      </w:r>
    </w:p>
    <w:sectPr w:rsidR="000B4830" w:rsidRPr="001D36F6" w:rsidSect="000B483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4830"/>
    <w:rsid w:val="00075831"/>
    <w:rsid w:val="000A4DEA"/>
    <w:rsid w:val="000B4830"/>
    <w:rsid w:val="000D3E88"/>
    <w:rsid w:val="001D36F6"/>
    <w:rsid w:val="00291BB7"/>
    <w:rsid w:val="004A3E17"/>
    <w:rsid w:val="00884BAC"/>
    <w:rsid w:val="00944DE1"/>
    <w:rsid w:val="00A3453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4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Lisa Schroer</cp:lastModifiedBy>
  <cp:revision>8</cp:revision>
  <dcterms:created xsi:type="dcterms:W3CDTF">2017-03-13T23:45:00Z</dcterms:created>
  <dcterms:modified xsi:type="dcterms:W3CDTF">2017-03-14T11:17:00Z</dcterms:modified>
</cp:coreProperties>
</file>